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59C" w:rsidRPr="0088259C" w:rsidRDefault="0088259C" w:rsidP="0088259C">
      <w:pPr>
        <w:widowControl/>
        <w:shd w:val="clear" w:color="auto" w:fill="FBFBFB"/>
        <w:spacing w:line="600" w:lineRule="exact"/>
        <w:ind w:rightChars="23" w:right="48"/>
        <w:jc w:val="center"/>
        <w:rPr>
          <w:rFonts w:ascii="宋体" w:eastAsia="宋体" w:hAnsi="宋体" w:cs="宋体"/>
          <w:color w:val="333333"/>
          <w:kern w:val="0"/>
          <w:sz w:val="24"/>
          <w:szCs w:val="24"/>
        </w:rPr>
      </w:pPr>
      <w:proofErr w:type="gramStart"/>
      <w:r w:rsidRPr="0088259C">
        <w:rPr>
          <w:rFonts w:ascii="仿宋_GB2312" w:eastAsia="仿宋_GB2312" w:hAnsi="宋体" w:cs="宋体" w:hint="eastAsia"/>
          <w:color w:val="333333"/>
          <w:kern w:val="0"/>
          <w:sz w:val="36"/>
          <w:szCs w:val="36"/>
        </w:rPr>
        <w:t>皖人社秘</w:t>
      </w:r>
      <w:proofErr w:type="gramEnd"/>
      <w:r w:rsidRPr="0088259C">
        <w:rPr>
          <w:rFonts w:ascii="仿宋_GB2312" w:eastAsia="仿宋_GB2312" w:hAnsi="宋体" w:cs="宋体" w:hint="eastAsia"/>
          <w:color w:val="333333"/>
          <w:kern w:val="0"/>
          <w:sz w:val="36"/>
          <w:szCs w:val="36"/>
        </w:rPr>
        <w:t>〔2014〕386号</w:t>
      </w:r>
    </w:p>
    <w:p w:rsidR="0088259C" w:rsidRPr="0088259C" w:rsidRDefault="0088259C" w:rsidP="0088259C">
      <w:pPr>
        <w:jc w:val="center"/>
        <w:rPr>
          <w:rFonts w:hint="eastAsia"/>
          <w:sz w:val="48"/>
          <w:szCs w:val="48"/>
        </w:rPr>
      </w:pPr>
      <w:r w:rsidRPr="0088259C">
        <w:rPr>
          <w:rFonts w:hint="eastAsia"/>
          <w:sz w:val="48"/>
          <w:szCs w:val="48"/>
        </w:rPr>
        <w:t>关于申报专业技术人才知识更新工程</w:t>
      </w:r>
    </w:p>
    <w:p w:rsidR="0088259C" w:rsidRPr="0088259C" w:rsidRDefault="0088259C" w:rsidP="0088259C">
      <w:pPr>
        <w:jc w:val="center"/>
        <w:rPr>
          <w:rFonts w:hint="eastAsia"/>
          <w:sz w:val="48"/>
          <w:szCs w:val="48"/>
        </w:rPr>
      </w:pPr>
      <w:r w:rsidRPr="0088259C">
        <w:rPr>
          <w:rFonts w:hint="eastAsia"/>
          <w:sz w:val="48"/>
          <w:szCs w:val="48"/>
        </w:rPr>
        <w:t>2015</w:t>
      </w:r>
      <w:r w:rsidRPr="0088259C">
        <w:rPr>
          <w:rFonts w:hint="eastAsia"/>
          <w:sz w:val="48"/>
          <w:szCs w:val="48"/>
        </w:rPr>
        <w:t>年高级研修班项目选题的通知</w:t>
      </w:r>
    </w:p>
    <w:p w:rsidR="0088259C" w:rsidRDefault="0088259C" w:rsidP="0088259C">
      <w:pPr>
        <w:ind w:firstLine="420"/>
      </w:pPr>
    </w:p>
    <w:p w:rsidR="0088259C" w:rsidRPr="0088259C" w:rsidRDefault="0088259C" w:rsidP="0088259C">
      <w:pPr>
        <w:rPr>
          <w:sz w:val="28"/>
          <w:szCs w:val="28"/>
        </w:rPr>
      </w:pPr>
      <w:r w:rsidRPr="0088259C">
        <w:rPr>
          <w:rFonts w:hint="eastAsia"/>
          <w:sz w:val="28"/>
          <w:szCs w:val="28"/>
        </w:rPr>
        <w:t>各市、省直管县人力资源社会保障局，省直各有关单位：</w:t>
      </w:r>
    </w:p>
    <w:p w:rsidR="0088259C" w:rsidRPr="0088259C" w:rsidRDefault="0088259C" w:rsidP="0088259C">
      <w:pPr>
        <w:ind w:firstLine="420"/>
        <w:rPr>
          <w:sz w:val="28"/>
          <w:szCs w:val="28"/>
        </w:rPr>
      </w:pPr>
      <w:r w:rsidRPr="0088259C">
        <w:rPr>
          <w:rFonts w:hint="eastAsia"/>
          <w:sz w:val="28"/>
          <w:szCs w:val="28"/>
        </w:rPr>
        <w:t>为推动我省专业技术人才队伍建设，加大高层次专业技术人才培养力度，</w:t>
      </w:r>
      <w:proofErr w:type="gramStart"/>
      <w:r w:rsidRPr="0088259C">
        <w:rPr>
          <w:rFonts w:hint="eastAsia"/>
          <w:sz w:val="28"/>
          <w:szCs w:val="28"/>
        </w:rPr>
        <w:t>根据人社部</w:t>
      </w:r>
      <w:proofErr w:type="gramEnd"/>
      <w:r w:rsidRPr="0088259C">
        <w:rPr>
          <w:rFonts w:hint="eastAsia"/>
          <w:sz w:val="28"/>
          <w:szCs w:val="28"/>
        </w:rPr>
        <w:t>《关于征集专业技术人才知识更新工程</w:t>
      </w:r>
      <w:r w:rsidRPr="0088259C">
        <w:rPr>
          <w:rFonts w:hint="eastAsia"/>
          <w:sz w:val="28"/>
          <w:szCs w:val="28"/>
        </w:rPr>
        <w:t>2015</w:t>
      </w:r>
      <w:r w:rsidRPr="0088259C">
        <w:rPr>
          <w:rFonts w:hint="eastAsia"/>
          <w:sz w:val="28"/>
          <w:szCs w:val="28"/>
        </w:rPr>
        <w:t>年高级研修班项目选题的通知》要求，结合我省实际，现就申报专业技术人才知识更新更新工程高级研修班项目有关事项通知如下：</w:t>
      </w:r>
    </w:p>
    <w:p w:rsidR="0088259C" w:rsidRPr="0088259C" w:rsidRDefault="0088259C" w:rsidP="0088259C">
      <w:pPr>
        <w:ind w:firstLine="420"/>
        <w:rPr>
          <w:sz w:val="28"/>
          <w:szCs w:val="28"/>
        </w:rPr>
      </w:pPr>
      <w:r w:rsidRPr="0088259C">
        <w:rPr>
          <w:rFonts w:hint="eastAsia"/>
          <w:sz w:val="28"/>
          <w:szCs w:val="28"/>
        </w:rPr>
        <w:t>一、选题范围</w:t>
      </w:r>
    </w:p>
    <w:p w:rsidR="0088259C" w:rsidRPr="0088259C" w:rsidRDefault="0088259C" w:rsidP="0088259C">
      <w:pPr>
        <w:ind w:firstLine="420"/>
        <w:rPr>
          <w:sz w:val="28"/>
          <w:szCs w:val="28"/>
        </w:rPr>
      </w:pPr>
      <w:r w:rsidRPr="0088259C">
        <w:rPr>
          <w:rFonts w:hint="eastAsia"/>
          <w:sz w:val="28"/>
          <w:szCs w:val="28"/>
        </w:rPr>
        <w:t>围绕当前经济社会发展需要，以培养高层次创新创业型人才、急需紧缺的专业技术人才为重点；以装备制造、信息、生物技术、新材料、金融财会、生态环境保护、能源资源、防灾减灾、现代交通运输、农业科技、文化、社会工作等重点领域和现代物流、电子商务、法律、咨询、会计、工业设计、知识产权、食品安全、旅游等现代服务业为主，兼顾地方和行业发展需求。</w:t>
      </w:r>
    </w:p>
    <w:p w:rsidR="0088259C" w:rsidRPr="0088259C" w:rsidRDefault="0088259C" w:rsidP="0088259C">
      <w:pPr>
        <w:ind w:firstLine="420"/>
        <w:rPr>
          <w:sz w:val="28"/>
          <w:szCs w:val="28"/>
        </w:rPr>
      </w:pPr>
      <w:r w:rsidRPr="0088259C">
        <w:rPr>
          <w:rFonts w:hint="eastAsia"/>
          <w:sz w:val="28"/>
          <w:szCs w:val="28"/>
        </w:rPr>
        <w:t>二、申报内容和程序</w:t>
      </w:r>
    </w:p>
    <w:p w:rsidR="0088259C" w:rsidRPr="0088259C" w:rsidRDefault="0088259C" w:rsidP="0088259C">
      <w:pPr>
        <w:ind w:firstLine="420"/>
        <w:rPr>
          <w:sz w:val="28"/>
          <w:szCs w:val="28"/>
        </w:rPr>
      </w:pPr>
      <w:r w:rsidRPr="0088259C">
        <w:rPr>
          <w:rFonts w:hint="eastAsia"/>
          <w:sz w:val="28"/>
          <w:szCs w:val="28"/>
        </w:rPr>
        <w:t>（一）高级研修项目要按照高水平、小规模、重特色的要求，精心设置高级研修项目课程，邀请权威专家授课，采取主题报告、专题研讨、学术交流、现场教学等多种有效方式进行研修。</w:t>
      </w:r>
    </w:p>
    <w:p w:rsidR="0088259C" w:rsidRPr="0088259C" w:rsidRDefault="0088259C" w:rsidP="0088259C">
      <w:pPr>
        <w:ind w:firstLine="420"/>
        <w:rPr>
          <w:sz w:val="28"/>
          <w:szCs w:val="28"/>
        </w:rPr>
      </w:pPr>
      <w:r w:rsidRPr="0088259C">
        <w:rPr>
          <w:rFonts w:hint="eastAsia"/>
          <w:sz w:val="28"/>
          <w:szCs w:val="28"/>
        </w:rPr>
        <w:t>（二）高级研修项目应当面向全国或全省招收学员，学员一般应当是具有中高级专业技术职务（或职称）的专业技术人员或管理人员。</w:t>
      </w:r>
      <w:r w:rsidRPr="0088259C">
        <w:rPr>
          <w:rFonts w:hint="eastAsia"/>
          <w:sz w:val="28"/>
          <w:szCs w:val="28"/>
        </w:rPr>
        <w:lastRenderedPageBreak/>
        <w:t>每期高级研修项目研修时间为</w:t>
      </w:r>
      <w:r w:rsidRPr="0088259C">
        <w:rPr>
          <w:rFonts w:hint="eastAsia"/>
          <w:sz w:val="28"/>
          <w:szCs w:val="28"/>
        </w:rPr>
        <w:t>4-6</w:t>
      </w:r>
      <w:r w:rsidRPr="0088259C">
        <w:rPr>
          <w:rFonts w:hint="eastAsia"/>
          <w:sz w:val="28"/>
          <w:szCs w:val="28"/>
        </w:rPr>
        <w:t>天左右，学员不少于</w:t>
      </w:r>
      <w:r w:rsidRPr="0088259C">
        <w:rPr>
          <w:rFonts w:hint="eastAsia"/>
          <w:sz w:val="28"/>
          <w:szCs w:val="28"/>
        </w:rPr>
        <w:t>70</w:t>
      </w:r>
      <w:r w:rsidRPr="0088259C">
        <w:rPr>
          <w:rFonts w:hint="eastAsia"/>
          <w:sz w:val="28"/>
          <w:szCs w:val="28"/>
        </w:rPr>
        <w:t>人。</w:t>
      </w:r>
    </w:p>
    <w:p w:rsidR="0088259C" w:rsidRPr="0088259C" w:rsidRDefault="0088259C" w:rsidP="0088259C">
      <w:pPr>
        <w:ind w:firstLine="420"/>
        <w:rPr>
          <w:sz w:val="28"/>
          <w:szCs w:val="28"/>
        </w:rPr>
      </w:pPr>
      <w:r w:rsidRPr="0088259C">
        <w:rPr>
          <w:rFonts w:hint="eastAsia"/>
          <w:sz w:val="28"/>
          <w:szCs w:val="28"/>
        </w:rPr>
        <w:t>（三）各地、各部门和有关单位应当按照通知要求的选题范围精心组织申报，我厅将以服务经济社会发展、突出重点领域、兼顾地方特色为原则，结合各地各部门以往高级研修项目组织实施情况，对申报的高级研修项目进行遴选，制定下发年度研修计划，择优向人力资源社会保障部推荐。</w:t>
      </w:r>
    </w:p>
    <w:p w:rsidR="0088259C" w:rsidRPr="0088259C" w:rsidRDefault="0088259C" w:rsidP="0088259C">
      <w:pPr>
        <w:ind w:firstLine="420"/>
        <w:rPr>
          <w:sz w:val="28"/>
          <w:szCs w:val="28"/>
        </w:rPr>
      </w:pPr>
      <w:r w:rsidRPr="0088259C">
        <w:rPr>
          <w:rFonts w:hint="eastAsia"/>
          <w:sz w:val="28"/>
          <w:szCs w:val="28"/>
        </w:rPr>
        <w:t>（四）高级研修项目经费由我厅专项资助，主要用于支付高级研修项目的课件制作费、培训场地费、讲课费、培训资料费等，不得向学员收取任何培训费用。</w:t>
      </w:r>
    </w:p>
    <w:p w:rsidR="0088259C" w:rsidRPr="0088259C" w:rsidRDefault="0088259C" w:rsidP="0088259C">
      <w:pPr>
        <w:ind w:firstLine="420"/>
        <w:rPr>
          <w:sz w:val="28"/>
          <w:szCs w:val="28"/>
        </w:rPr>
      </w:pPr>
      <w:r w:rsidRPr="0088259C">
        <w:rPr>
          <w:rFonts w:hint="eastAsia"/>
          <w:sz w:val="28"/>
          <w:szCs w:val="28"/>
        </w:rPr>
        <w:t>三、有关要求</w:t>
      </w:r>
    </w:p>
    <w:p w:rsidR="0088259C" w:rsidRPr="0088259C" w:rsidRDefault="0088259C" w:rsidP="0088259C">
      <w:pPr>
        <w:ind w:firstLine="420"/>
        <w:rPr>
          <w:sz w:val="28"/>
          <w:szCs w:val="28"/>
        </w:rPr>
      </w:pPr>
      <w:r w:rsidRPr="0088259C">
        <w:rPr>
          <w:rFonts w:hint="eastAsia"/>
          <w:sz w:val="28"/>
          <w:szCs w:val="28"/>
        </w:rPr>
        <w:t>各地、各部门及相关单位要高度重视高级研修班项目的申报工作，要结合本地本部门实际提出研修选题。认真填写《专业技术人才知识更新工程</w:t>
      </w:r>
      <w:r w:rsidRPr="0088259C">
        <w:rPr>
          <w:rFonts w:hint="eastAsia"/>
          <w:sz w:val="28"/>
          <w:szCs w:val="28"/>
        </w:rPr>
        <w:t>2015</w:t>
      </w:r>
      <w:r w:rsidRPr="0088259C">
        <w:rPr>
          <w:rFonts w:hint="eastAsia"/>
          <w:sz w:val="28"/>
          <w:szCs w:val="28"/>
        </w:rPr>
        <w:t>年高级研修班项目申报表》（见附件），于</w:t>
      </w:r>
      <w:r w:rsidRPr="0088259C">
        <w:rPr>
          <w:rFonts w:hint="eastAsia"/>
          <w:sz w:val="28"/>
          <w:szCs w:val="28"/>
        </w:rPr>
        <w:t>2015</w:t>
      </w:r>
      <w:r w:rsidRPr="0088259C">
        <w:rPr>
          <w:rFonts w:hint="eastAsia"/>
          <w:sz w:val="28"/>
          <w:szCs w:val="28"/>
        </w:rPr>
        <w:t>年</w:t>
      </w:r>
      <w:r w:rsidRPr="0088259C">
        <w:rPr>
          <w:rFonts w:hint="eastAsia"/>
          <w:sz w:val="28"/>
          <w:szCs w:val="28"/>
        </w:rPr>
        <w:t>1</w:t>
      </w:r>
      <w:r w:rsidRPr="0088259C">
        <w:rPr>
          <w:rFonts w:hint="eastAsia"/>
          <w:sz w:val="28"/>
          <w:szCs w:val="28"/>
        </w:rPr>
        <w:t>月</w:t>
      </w:r>
      <w:r w:rsidRPr="0088259C">
        <w:rPr>
          <w:rFonts w:hint="eastAsia"/>
          <w:sz w:val="28"/>
          <w:szCs w:val="28"/>
        </w:rPr>
        <w:t>20</w:t>
      </w:r>
      <w:r w:rsidRPr="0088259C">
        <w:rPr>
          <w:rFonts w:hint="eastAsia"/>
          <w:sz w:val="28"/>
          <w:szCs w:val="28"/>
        </w:rPr>
        <w:t>日前将纸质材料加盖申报单位印章后，连同申报函一并报送省人力资源和社会保障</w:t>
      </w:r>
      <w:proofErr w:type="gramStart"/>
      <w:r w:rsidRPr="0088259C">
        <w:rPr>
          <w:rFonts w:hint="eastAsia"/>
          <w:sz w:val="28"/>
          <w:szCs w:val="28"/>
        </w:rPr>
        <w:t>厅专业</w:t>
      </w:r>
      <w:proofErr w:type="gramEnd"/>
      <w:r w:rsidRPr="0088259C">
        <w:rPr>
          <w:rFonts w:hint="eastAsia"/>
          <w:sz w:val="28"/>
          <w:szCs w:val="28"/>
        </w:rPr>
        <w:t>技术人员管理处，同时报送申报材料的电子版。</w:t>
      </w:r>
    </w:p>
    <w:p w:rsidR="0088259C" w:rsidRPr="0088259C" w:rsidRDefault="0088259C" w:rsidP="0088259C">
      <w:pPr>
        <w:ind w:firstLine="420"/>
        <w:rPr>
          <w:sz w:val="28"/>
          <w:szCs w:val="28"/>
        </w:rPr>
      </w:pPr>
      <w:r w:rsidRPr="0088259C">
        <w:rPr>
          <w:rFonts w:hint="eastAsia"/>
          <w:sz w:val="28"/>
          <w:szCs w:val="28"/>
        </w:rPr>
        <w:t>联</w:t>
      </w:r>
      <w:r w:rsidRPr="0088259C">
        <w:rPr>
          <w:rFonts w:hint="eastAsia"/>
          <w:sz w:val="28"/>
          <w:szCs w:val="28"/>
        </w:rPr>
        <w:t xml:space="preserve"> </w:t>
      </w:r>
      <w:r w:rsidRPr="0088259C">
        <w:rPr>
          <w:rFonts w:hint="eastAsia"/>
          <w:sz w:val="28"/>
          <w:szCs w:val="28"/>
        </w:rPr>
        <w:t>系</w:t>
      </w:r>
      <w:r w:rsidRPr="0088259C">
        <w:rPr>
          <w:rFonts w:hint="eastAsia"/>
          <w:sz w:val="28"/>
          <w:szCs w:val="28"/>
        </w:rPr>
        <w:t xml:space="preserve"> </w:t>
      </w:r>
      <w:r w:rsidRPr="0088259C">
        <w:rPr>
          <w:rFonts w:hint="eastAsia"/>
          <w:sz w:val="28"/>
          <w:szCs w:val="28"/>
        </w:rPr>
        <w:t>人：</w:t>
      </w:r>
      <w:proofErr w:type="gramStart"/>
      <w:r w:rsidRPr="0088259C">
        <w:rPr>
          <w:rFonts w:hint="eastAsia"/>
          <w:sz w:val="28"/>
          <w:szCs w:val="28"/>
        </w:rPr>
        <w:t>司永纯</w:t>
      </w:r>
      <w:proofErr w:type="gramEnd"/>
    </w:p>
    <w:p w:rsidR="0088259C" w:rsidRPr="0088259C" w:rsidRDefault="0088259C" w:rsidP="0088259C">
      <w:pPr>
        <w:ind w:firstLine="420"/>
        <w:rPr>
          <w:sz w:val="28"/>
          <w:szCs w:val="28"/>
        </w:rPr>
      </w:pPr>
      <w:r w:rsidRPr="0088259C">
        <w:rPr>
          <w:rFonts w:hint="eastAsia"/>
          <w:sz w:val="28"/>
          <w:szCs w:val="28"/>
        </w:rPr>
        <w:t>联系电话：</w:t>
      </w:r>
      <w:r w:rsidRPr="0088259C">
        <w:rPr>
          <w:rFonts w:hint="eastAsia"/>
          <w:sz w:val="28"/>
          <w:szCs w:val="28"/>
        </w:rPr>
        <w:t>0551-62663204</w:t>
      </w:r>
      <w:r w:rsidRPr="0088259C">
        <w:rPr>
          <w:rFonts w:hint="eastAsia"/>
          <w:sz w:val="28"/>
          <w:szCs w:val="28"/>
        </w:rPr>
        <w:t>（传真）</w:t>
      </w:r>
    </w:p>
    <w:p w:rsidR="0088259C" w:rsidRDefault="0088259C" w:rsidP="0088259C">
      <w:pPr>
        <w:ind w:firstLine="420"/>
        <w:rPr>
          <w:rFonts w:hint="eastAsia"/>
          <w:sz w:val="28"/>
          <w:szCs w:val="28"/>
        </w:rPr>
      </w:pPr>
      <w:proofErr w:type="gramStart"/>
      <w:r w:rsidRPr="0088259C">
        <w:rPr>
          <w:rFonts w:hint="eastAsia"/>
          <w:sz w:val="28"/>
          <w:szCs w:val="28"/>
        </w:rPr>
        <w:t>邮</w:t>
      </w:r>
      <w:proofErr w:type="gramEnd"/>
      <w:r w:rsidRPr="0088259C">
        <w:rPr>
          <w:rFonts w:hint="eastAsia"/>
          <w:sz w:val="28"/>
          <w:szCs w:val="28"/>
        </w:rPr>
        <w:t xml:space="preserve">    </w:t>
      </w:r>
      <w:r w:rsidRPr="0088259C">
        <w:rPr>
          <w:rFonts w:hint="eastAsia"/>
          <w:sz w:val="28"/>
          <w:szCs w:val="28"/>
        </w:rPr>
        <w:t>箱：</w:t>
      </w:r>
      <w:r>
        <w:rPr>
          <w:rFonts w:hint="eastAsia"/>
          <w:sz w:val="28"/>
          <w:szCs w:val="28"/>
        </w:rPr>
        <w:t>siyongchun123@163.com</w:t>
      </w:r>
    </w:p>
    <w:p w:rsidR="0088259C" w:rsidRPr="0088259C" w:rsidRDefault="0088259C" w:rsidP="0088259C">
      <w:pPr>
        <w:ind w:firstLine="420"/>
        <w:rPr>
          <w:rFonts w:hint="eastAsia"/>
          <w:sz w:val="28"/>
          <w:szCs w:val="28"/>
        </w:rPr>
      </w:pPr>
      <w:r w:rsidRPr="0088259C">
        <w:rPr>
          <w:rFonts w:hint="eastAsia"/>
          <w:sz w:val="28"/>
          <w:szCs w:val="28"/>
        </w:rPr>
        <w:t>附件：专业技术人才知识更新工程</w:t>
      </w:r>
      <w:r w:rsidRPr="0088259C">
        <w:rPr>
          <w:rFonts w:hint="eastAsia"/>
          <w:sz w:val="28"/>
          <w:szCs w:val="28"/>
        </w:rPr>
        <w:t>2015</w:t>
      </w:r>
      <w:r w:rsidRPr="0088259C">
        <w:rPr>
          <w:rFonts w:hint="eastAsia"/>
          <w:sz w:val="28"/>
          <w:szCs w:val="28"/>
        </w:rPr>
        <w:t>年高级研修班项目申报表</w:t>
      </w:r>
    </w:p>
    <w:p w:rsidR="0088259C" w:rsidRDefault="0088259C" w:rsidP="0088259C">
      <w:pPr>
        <w:ind w:firstLineChars="1500" w:firstLine="4200"/>
        <w:rPr>
          <w:rFonts w:hint="eastAsia"/>
          <w:sz w:val="28"/>
          <w:szCs w:val="28"/>
        </w:rPr>
      </w:pPr>
      <w:r>
        <w:rPr>
          <w:rFonts w:hint="eastAsia"/>
          <w:sz w:val="28"/>
          <w:szCs w:val="28"/>
        </w:rPr>
        <w:t>安徽省人力资源和社会保障厅</w:t>
      </w:r>
    </w:p>
    <w:p w:rsidR="0000792C" w:rsidRPr="0088259C" w:rsidRDefault="0088259C" w:rsidP="0088259C">
      <w:pPr>
        <w:ind w:firstLineChars="1750" w:firstLine="4900"/>
        <w:rPr>
          <w:rFonts w:hint="eastAsia"/>
          <w:sz w:val="28"/>
          <w:szCs w:val="28"/>
        </w:rPr>
      </w:pPr>
      <w:r w:rsidRPr="0088259C">
        <w:rPr>
          <w:rFonts w:hint="eastAsia"/>
          <w:sz w:val="28"/>
          <w:szCs w:val="28"/>
        </w:rPr>
        <w:t>2014</w:t>
      </w:r>
      <w:r w:rsidRPr="0088259C">
        <w:rPr>
          <w:rFonts w:hint="eastAsia"/>
          <w:sz w:val="28"/>
          <w:szCs w:val="28"/>
        </w:rPr>
        <w:t>年</w:t>
      </w:r>
      <w:r w:rsidRPr="0088259C">
        <w:rPr>
          <w:rFonts w:hint="eastAsia"/>
          <w:sz w:val="28"/>
          <w:szCs w:val="28"/>
        </w:rPr>
        <w:t>12</w:t>
      </w:r>
      <w:r w:rsidRPr="0088259C">
        <w:rPr>
          <w:rFonts w:hint="eastAsia"/>
          <w:sz w:val="28"/>
          <w:szCs w:val="28"/>
        </w:rPr>
        <w:t>月</w:t>
      </w:r>
      <w:r w:rsidRPr="0088259C">
        <w:rPr>
          <w:rFonts w:hint="eastAsia"/>
          <w:sz w:val="28"/>
          <w:szCs w:val="28"/>
        </w:rPr>
        <w:t>30</w:t>
      </w:r>
      <w:r w:rsidRPr="0088259C">
        <w:rPr>
          <w:rFonts w:hint="eastAsia"/>
          <w:sz w:val="28"/>
          <w:szCs w:val="28"/>
        </w:rPr>
        <w:t>日</w:t>
      </w:r>
    </w:p>
    <w:sectPr w:rsidR="0000792C" w:rsidRPr="0088259C" w:rsidSect="0000792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8259C"/>
    <w:rsid w:val="000019A5"/>
    <w:rsid w:val="0000792C"/>
    <w:rsid w:val="00031044"/>
    <w:rsid w:val="000558F6"/>
    <w:rsid w:val="000715AC"/>
    <w:rsid w:val="00075E8D"/>
    <w:rsid w:val="000960DB"/>
    <w:rsid w:val="000D3EA7"/>
    <w:rsid w:val="000D40CD"/>
    <w:rsid w:val="00106235"/>
    <w:rsid w:val="00142905"/>
    <w:rsid w:val="001609F6"/>
    <w:rsid w:val="00175C95"/>
    <w:rsid w:val="00195D18"/>
    <w:rsid w:val="001D04B8"/>
    <w:rsid w:val="001D4FC5"/>
    <w:rsid w:val="002102F2"/>
    <w:rsid w:val="0023170D"/>
    <w:rsid w:val="00283F5F"/>
    <w:rsid w:val="002D4049"/>
    <w:rsid w:val="002F0701"/>
    <w:rsid w:val="00314B1F"/>
    <w:rsid w:val="003618CA"/>
    <w:rsid w:val="00374A55"/>
    <w:rsid w:val="003910E8"/>
    <w:rsid w:val="003A1B19"/>
    <w:rsid w:val="003F4BAB"/>
    <w:rsid w:val="00427E5A"/>
    <w:rsid w:val="00442D6D"/>
    <w:rsid w:val="00464861"/>
    <w:rsid w:val="00466610"/>
    <w:rsid w:val="00475DDB"/>
    <w:rsid w:val="004B1B12"/>
    <w:rsid w:val="004C3195"/>
    <w:rsid w:val="004C7415"/>
    <w:rsid w:val="00522FC9"/>
    <w:rsid w:val="005348F3"/>
    <w:rsid w:val="005679B9"/>
    <w:rsid w:val="00575B7E"/>
    <w:rsid w:val="00581BED"/>
    <w:rsid w:val="00583B2B"/>
    <w:rsid w:val="00596085"/>
    <w:rsid w:val="005961C9"/>
    <w:rsid w:val="005D1C9B"/>
    <w:rsid w:val="0064179E"/>
    <w:rsid w:val="006443FF"/>
    <w:rsid w:val="00661EC1"/>
    <w:rsid w:val="006B4F07"/>
    <w:rsid w:val="00712657"/>
    <w:rsid w:val="00725DDB"/>
    <w:rsid w:val="00755C98"/>
    <w:rsid w:val="00762336"/>
    <w:rsid w:val="00780CE5"/>
    <w:rsid w:val="007B1A7A"/>
    <w:rsid w:val="007D0E3C"/>
    <w:rsid w:val="008371D9"/>
    <w:rsid w:val="008555CE"/>
    <w:rsid w:val="00864A63"/>
    <w:rsid w:val="00874566"/>
    <w:rsid w:val="008802DD"/>
    <w:rsid w:val="008817AE"/>
    <w:rsid w:val="0088259C"/>
    <w:rsid w:val="008A06F2"/>
    <w:rsid w:val="008A2E58"/>
    <w:rsid w:val="008B4E2E"/>
    <w:rsid w:val="00912ABC"/>
    <w:rsid w:val="009350A7"/>
    <w:rsid w:val="00962F50"/>
    <w:rsid w:val="009636F4"/>
    <w:rsid w:val="00970131"/>
    <w:rsid w:val="009A172F"/>
    <w:rsid w:val="009D6C95"/>
    <w:rsid w:val="009F3413"/>
    <w:rsid w:val="00A131F7"/>
    <w:rsid w:val="00A71CDD"/>
    <w:rsid w:val="00AE004C"/>
    <w:rsid w:val="00AF25DE"/>
    <w:rsid w:val="00AF4896"/>
    <w:rsid w:val="00B061C2"/>
    <w:rsid w:val="00B3546B"/>
    <w:rsid w:val="00B43181"/>
    <w:rsid w:val="00B447D9"/>
    <w:rsid w:val="00B50F31"/>
    <w:rsid w:val="00B96E8E"/>
    <w:rsid w:val="00BB7686"/>
    <w:rsid w:val="00BB76AA"/>
    <w:rsid w:val="00C51EB5"/>
    <w:rsid w:val="00C70517"/>
    <w:rsid w:val="00C7221D"/>
    <w:rsid w:val="00C804E1"/>
    <w:rsid w:val="00C84204"/>
    <w:rsid w:val="00C86CEB"/>
    <w:rsid w:val="00CA3F1C"/>
    <w:rsid w:val="00CA6FFE"/>
    <w:rsid w:val="00CC2C05"/>
    <w:rsid w:val="00D33202"/>
    <w:rsid w:val="00D348C8"/>
    <w:rsid w:val="00D72A11"/>
    <w:rsid w:val="00D82D0C"/>
    <w:rsid w:val="00DB028D"/>
    <w:rsid w:val="00DD12CA"/>
    <w:rsid w:val="00DE1D0D"/>
    <w:rsid w:val="00DF6D96"/>
    <w:rsid w:val="00E029BB"/>
    <w:rsid w:val="00E15360"/>
    <w:rsid w:val="00E301AC"/>
    <w:rsid w:val="00E43D58"/>
    <w:rsid w:val="00E53BF5"/>
    <w:rsid w:val="00E55A7E"/>
    <w:rsid w:val="00E73251"/>
    <w:rsid w:val="00E92DE0"/>
    <w:rsid w:val="00EA5DAC"/>
    <w:rsid w:val="00ED1DFB"/>
    <w:rsid w:val="00ED58E0"/>
    <w:rsid w:val="00F06D6C"/>
    <w:rsid w:val="00F107E2"/>
    <w:rsid w:val="00F220C6"/>
    <w:rsid w:val="00F25C24"/>
    <w:rsid w:val="00F579F1"/>
    <w:rsid w:val="00F95E2A"/>
    <w:rsid w:val="00FD61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9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8259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85988007">
      <w:bodyDiv w:val="1"/>
      <w:marLeft w:val="0"/>
      <w:marRight w:val="0"/>
      <w:marTop w:val="0"/>
      <w:marBottom w:val="0"/>
      <w:divBdr>
        <w:top w:val="none" w:sz="0" w:space="0" w:color="auto"/>
        <w:left w:val="none" w:sz="0" w:space="0" w:color="auto"/>
        <w:bottom w:val="none" w:sz="0" w:space="0" w:color="auto"/>
        <w:right w:val="none" w:sz="0" w:space="0" w:color="auto"/>
      </w:divBdr>
      <w:divsChild>
        <w:div w:id="1040323474">
          <w:marLeft w:val="0"/>
          <w:marRight w:val="0"/>
          <w:marTop w:val="100"/>
          <w:marBottom w:val="100"/>
          <w:divBdr>
            <w:top w:val="none" w:sz="0" w:space="0" w:color="auto"/>
            <w:left w:val="none" w:sz="0" w:space="0" w:color="auto"/>
            <w:bottom w:val="none" w:sz="0" w:space="0" w:color="auto"/>
            <w:right w:val="none" w:sz="0" w:space="0" w:color="auto"/>
          </w:divBdr>
          <w:divsChild>
            <w:div w:id="1354381264">
              <w:marLeft w:val="0"/>
              <w:marRight w:val="0"/>
              <w:marTop w:val="0"/>
              <w:marBottom w:val="0"/>
              <w:divBdr>
                <w:top w:val="none" w:sz="0" w:space="0" w:color="auto"/>
                <w:left w:val="none" w:sz="0" w:space="0" w:color="auto"/>
                <w:bottom w:val="none" w:sz="0" w:space="0" w:color="auto"/>
                <w:right w:val="none" w:sz="0" w:space="0" w:color="auto"/>
              </w:divBdr>
              <w:divsChild>
                <w:div w:id="1402868052">
                  <w:marLeft w:val="0"/>
                  <w:marRight w:val="0"/>
                  <w:marTop w:val="0"/>
                  <w:marBottom w:val="0"/>
                  <w:divBdr>
                    <w:top w:val="none" w:sz="0" w:space="0" w:color="auto"/>
                    <w:left w:val="none" w:sz="0" w:space="0" w:color="auto"/>
                    <w:bottom w:val="none" w:sz="0" w:space="0" w:color="auto"/>
                    <w:right w:val="none" w:sz="0" w:space="0" w:color="auto"/>
                  </w:divBdr>
                  <w:divsChild>
                    <w:div w:id="1451628718">
                      <w:marLeft w:val="0"/>
                      <w:marRight w:val="0"/>
                      <w:marTop w:val="0"/>
                      <w:marBottom w:val="0"/>
                      <w:divBdr>
                        <w:top w:val="none" w:sz="0" w:space="0" w:color="auto"/>
                        <w:left w:val="none" w:sz="0" w:space="0" w:color="auto"/>
                        <w:bottom w:val="none" w:sz="0" w:space="0" w:color="auto"/>
                        <w:right w:val="none" w:sz="0" w:space="0" w:color="auto"/>
                      </w:divBdr>
                      <w:divsChild>
                        <w:div w:id="701440338">
                          <w:marLeft w:val="0"/>
                          <w:marRight w:val="0"/>
                          <w:marTop w:val="0"/>
                          <w:marBottom w:val="0"/>
                          <w:divBdr>
                            <w:top w:val="none" w:sz="0" w:space="0" w:color="auto"/>
                            <w:left w:val="none" w:sz="0" w:space="0" w:color="auto"/>
                            <w:bottom w:val="none" w:sz="0" w:space="0" w:color="auto"/>
                            <w:right w:val="none" w:sz="0" w:space="0" w:color="auto"/>
                          </w:divBdr>
                          <w:divsChild>
                            <w:div w:id="838229593">
                              <w:marLeft w:val="0"/>
                              <w:marRight w:val="0"/>
                              <w:marTop w:val="0"/>
                              <w:marBottom w:val="0"/>
                              <w:divBdr>
                                <w:top w:val="none" w:sz="0" w:space="0" w:color="auto"/>
                                <w:left w:val="none" w:sz="0" w:space="0" w:color="auto"/>
                                <w:bottom w:val="none" w:sz="0" w:space="0" w:color="auto"/>
                                <w:right w:val="none" w:sz="0" w:space="0" w:color="auto"/>
                              </w:divBdr>
                              <w:divsChild>
                                <w:div w:id="1429934896">
                                  <w:marLeft w:val="0"/>
                                  <w:marRight w:val="0"/>
                                  <w:marTop w:val="0"/>
                                  <w:marBottom w:val="210"/>
                                  <w:divBdr>
                                    <w:top w:val="none" w:sz="0" w:space="0" w:color="auto"/>
                                    <w:left w:val="single" w:sz="6" w:space="29" w:color="DDCCCC"/>
                                    <w:bottom w:val="single" w:sz="36" w:space="29" w:color="DEDEDE"/>
                                    <w:right w:val="single" w:sz="6" w:space="29" w:color="CCBBBB"/>
                                  </w:divBdr>
                                  <w:divsChild>
                                    <w:div w:id="1498032089">
                                      <w:marLeft w:val="0"/>
                                      <w:marRight w:val="0"/>
                                      <w:marTop w:val="180"/>
                                      <w:marBottom w:val="180"/>
                                      <w:divBdr>
                                        <w:top w:val="single" w:sz="6" w:space="17" w:color="F5F5F5"/>
                                        <w:left w:val="single" w:sz="6" w:space="17" w:color="F5F5F5"/>
                                        <w:bottom w:val="single" w:sz="6" w:space="17" w:color="F5F5F5"/>
                                        <w:right w:val="single" w:sz="6" w:space="17" w:color="F5F5F5"/>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153</Words>
  <Characters>875</Characters>
  <Application>Microsoft Office Word</Application>
  <DocSecurity>0</DocSecurity>
  <Lines>7</Lines>
  <Paragraphs>2</Paragraphs>
  <ScaleCrop>false</ScaleCrop>
  <Company>Sky123.Org</Company>
  <LinksUpToDate>false</LinksUpToDate>
  <CharactersWithSpaces>1026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2015-01-07T00:24:00Z</dcterms:created>
  <dcterms:modified xsi:type="dcterms:W3CDTF">2015-01-07T00:28:00Z</dcterms:modified>
</cp:coreProperties>
</file>